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15F" w:rsidRDefault="001E06A4" w:rsidP="00C338CA">
      <w:pPr>
        <w:spacing w:after="0"/>
        <w:jc w:val="center"/>
        <w:rPr>
          <w:b/>
          <w:sz w:val="28"/>
        </w:rPr>
      </w:pPr>
      <w:r w:rsidRPr="007F283C">
        <w:rPr>
          <w:b/>
          <w:sz w:val="28"/>
        </w:rPr>
        <w:t>Low Energy Precision Application (LEPA)</w:t>
      </w:r>
      <w:r w:rsidR="009F115F">
        <w:rPr>
          <w:b/>
          <w:sz w:val="28"/>
        </w:rPr>
        <w:t xml:space="preserve"> and Low Elevation Spray Application (LESA)</w:t>
      </w:r>
    </w:p>
    <w:p w:rsidR="002D0A23" w:rsidRPr="007F283C" w:rsidRDefault="001E06A4" w:rsidP="00C338CA">
      <w:pPr>
        <w:spacing w:after="0"/>
        <w:jc w:val="center"/>
        <w:rPr>
          <w:b/>
          <w:sz w:val="28"/>
        </w:rPr>
      </w:pPr>
      <w:proofErr w:type="gramStart"/>
      <w:r w:rsidRPr="007F283C">
        <w:rPr>
          <w:b/>
          <w:sz w:val="28"/>
        </w:rPr>
        <w:t>in</w:t>
      </w:r>
      <w:proofErr w:type="gramEnd"/>
      <w:r w:rsidRPr="007F283C">
        <w:rPr>
          <w:b/>
          <w:sz w:val="28"/>
        </w:rPr>
        <w:t xml:space="preserve"> the Pacific Northwest</w:t>
      </w:r>
    </w:p>
    <w:p w:rsidR="001E06A4" w:rsidRPr="00D647F7" w:rsidRDefault="001E06A4" w:rsidP="00D647F7">
      <w:pPr>
        <w:spacing w:after="0"/>
        <w:jc w:val="center"/>
        <w:rPr>
          <w:sz w:val="20"/>
        </w:rPr>
      </w:pPr>
      <w:r w:rsidRPr="00D647F7">
        <w:rPr>
          <w:sz w:val="20"/>
        </w:rPr>
        <w:t xml:space="preserve">Troy Peters, Howard </w:t>
      </w:r>
      <w:proofErr w:type="spellStart"/>
      <w:r w:rsidRPr="00D647F7">
        <w:rPr>
          <w:sz w:val="20"/>
        </w:rPr>
        <w:t>Neibing</w:t>
      </w:r>
      <w:proofErr w:type="spellEnd"/>
      <w:r w:rsidRPr="00D647F7">
        <w:rPr>
          <w:sz w:val="20"/>
        </w:rPr>
        <w:t>, and Richard Stroh</w:t>
      </w:r>
    </w:p>
    <w:p w:rsidR="00C338CA" w:rsidRDefault="00C338CA" w:rsidP="00C338CA">
      <w:pPr>
        <w:spacing w:after="0"/>
        <w:jc w:val="center"/>
      </w:pPr>
    </w:p>
    <w:p w:rsidR="00C338CA" w:rsidRDefault="00C338CA" w:rsidP="00C338CA">
      <w:pPr>
        <w:spacing w:after="0"/>
        <w:jc w:val="center"/>
        <w:sectPr w:rsidR="00C338CA" w:rsidSect="00E95836">
          <w:pgSz w:w="12240" w:h="15840"/>
          <w:pgMar w:top="864" w:right="720" w:bottom="720" w:left="720" w:header="720" w:footer="720" w:gutter="0"/>
          <w:cols w:space="720"/>
          <w:docGrid w:linePitch="360"/>
        </w:sectPr>
      </w:pPr>
    </w:p>
    <w:p w:rsidR="00C338CA" w:rsidRDefault="00C338CA" w:rsidP="00D774A9">
      <w:pPr>
        <w:spacing w:after="240"/>
      </w:pPr>
      <w:r w:rsidRPr="00C338CA">
        <w:rPr>
          <w:noProof/>
        </w:rPr>
        <w:lastRenderedPageBreak/>
        <w:drawing>
          <wp:inline distT="0" distB="0" distL="0" distR="0" wp14:anchorId="38FFAD02" wp14:editId="439D0902">
            <wp:extent cx="3267075" cy="2450307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67531" cy="2450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8CA" w:rsidRDefault="00C338CA" w:rsidP="00D774A9">
      <w:pPr>
        <w:spacing w:after="240"/>
      </w:pPr>
      <w:r w:rsidRPr="00C338CA">
        <w:rPr>
          <w:noProof/>
        </w:rPr>
        <w:drawing>
          <wp:inline distT="0" distB="0" distL="0" distR="0" wp14:anchorId="7A6F5F0D" wp14:editId="1D9E60F3">
            <wp:extent cx="3271234" cy="2453426"/>
            <wp:effectExtent l="0" t="0" r="5715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79532" cy="2459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8CA" w:rsidRDefault="00C338CA" w:rsidP="00C338CA">
      <w:pPr>
        <w:spacing w:after="0"/>
      </w:pPr>
      <w:r w:rsidRPr="00C338CA">
        <w:rPr>
          <w:noProof/>
        </w:rPr>
        <w:drawing>
          <wp:inline distT="0" distB="0" distL="0" distR="0" wp14:anchorId="5FF9FB0E" wp14:editId="14212B72">
            <wp:extent cx="3271234" cy="2453425"/>
            <wp:effectExtent l="0" t="0" r="5715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82821" cy="246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4A9" w:rsidRDefault="00D774A9" w:rsidP="00C338CA">
      <w:pPr>
        <w:spacing w:after="0"/>
        <w:rPr>
          <w:b/>
        </w:rPr>
      </w:pPr>
    </w:p>
    <w:p w:rsidR="00D774A9" w:rsidRDefault="00D774A9" w:rsidP="00C338CA">
      <w:pPr>
        <w:spacing w:after="0"/>
        <w:rPr>
          <w:b/>
        </w:rPr>
      </w:pPr>
    </w:p>
    <w:p w:rsidR="00C338CA" w:rsidRDefault="007F283C" w:rsidP="00C338CA">
      <w:pPr>
        <w:spacing w:after="0"/>
      </w:pPr>
      <w:r w:rsidRPr="007F283C">
        <w:rPr>
          <w:b/>
        </w:rPr>
        <w:lastRenderedPageBreak/>
        <w:t>Low Energy Precision Application (LEPA)</w:t>
      </w:r>
      <w:r>
        <w:t xml:space="preserve"> – Dribbles on</w:t>
      </w:r>
      <w:r w:rsidR="004420C1">
        <w:t>.</w:t>
      </w:r>
    </w:p>
    <w:p w:rsidR="001E06A4" w:rsidRDefault="001E06A4" w:rsidP="00C338CA">
      <w:pPr>
        <w:spacing w:after="0"/>
      </w:pPr>
      <w:r w:rsidRPr="001E06A4">
        <w:rPr>
          <w:noProof/>
        </w:rPr>
        <w:drawing>
          <wp:inline distT="0" distB="0" distL="0" distR="0" wp14:anchorId="5286D6FB" wp14:editId="19F2340D">
            <wp:extent cx="3258355" cy="2125014"/>
            <wp:effectExtent l="0" t="0" r="0" b="8890"/>
            <wp:docPr id="5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4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355" cy="212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F283C" w:rsidRDefault="007F283C" w:rsidP="00C338CA">
      <w:pPr>
        <w:spacing w:after="0"/>
      </w:pPr>
    </w:p>
    <w:p w:rsidR="007F283C" w:rsidRDefault="007F283C" w:rsidP="007F283C">
      <w:pPr>
        <w:spacing w:after="0"/>
      </w:pPr>
      <w:r w:rsidRPr="007F283C">
        <w:rPr>
          <w:b/>
        </w:rPr>
        <w:t xml:space="preserve">Low Energy Spray Application (LESA) </w:t>
      </w:r>
      <w:r>
        <w:t>–</w:t>
      </w:r>
      <w:r w:rsidR="004420C1">
        <w:t xml:space="preserve"> is s</w:t>
      </w:r>
      <w:r>
        <w:t>prayed on</w:t>
      </w:r>
      <w:r w:rsidR="004420C1">
        <w:t>.</w:t>
      </w:r>
    </w:p>
    <w:p w:rsidR="007F283C" w:rsidRDefault="007F283C" w:rsidP="007F283C">
      <w:pPr>
        <w:spacing w:after="0"/>
      </w:pPr>
      <w:r w:rsidRPr="001E06A4">
        <w:rPr>
          <w:noProof/>
        </w:rPr>
        <w:drawing>
          <wp:inline distT="0" distB="0" distL="0" distR="0" wp14:anchorId="3C787C2C" wp14:editId="75408324">
            <wp:extent cx="3262647" cy="2228045"/>
            <wp:effectExtent l="0" t="0" r="0" b="1270"/>
            <wp:docPr id="4" name="Picture 2" descr="C:\Users\tpeters\Documents\Extension\LEPA Demonstration Project\LEPA Pictures\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tpeters\Documents\Extension\LEPA Demonstration Project\LEPA Pictures\178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848" cy="223501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F283C" w:rsidRDefault="007F283C" w:rsidP="00C338CA">
      <w:pPr>
        <w:spacing w:after="0"/>
      </w:pPr>
    </w:p>
    <w:p w:rsidR="004420C1" w:rsidRDefault="004420C1" w:rsidP="003343F1">
      <w:pPr>
        <w:spacing w:after="0"/>
      </w:pPr>
      <w:r>
        <w:t xml:space="preserve">Additional hardware costs can be offset by the pumping power savings </w:t>
      </w:r>
      <w:r w:rsidR="00E95836">
        <w:t>due to lower pumpi</w:t>
      </w:r>
      <w:r w:rsidR="00D774A9">
        <w:t xml:space="preserve">ng pressure requirements and </w:t>
      </w:r>
      <w:r w:rsidR="00E95836">
        <w:t>improved irrigation efficiency (less water is required).</w:t>
      </w:r>
    </w:p>
    <w:p w:rsidR="007F283C" w:rsidRDefault="00A62612" w:rsidP="00C338CA">
      <w:pPr>
        <w:spacing w:after="0"/>
      </w:pPr>
      <w:r w:rsidRPr="00A62612">
        <w:rPr>
          <w:noProof/>
        </w:rPr>
        <w:drawing>
          <wp:inline distT="0" distB="0" distL="0" distR="0">
            <wp:extent cx="3116688" cy="1955746"/>
            <wp:effectExtent l="19050" t="19050" r="26670" b="260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338" cy="195552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647F7" w:rsidRDefault="00D647F7" w:rsidP="00C338CA">
      <w:pPr>
        <w:spacing w:after="0"/>
      </w:pPr>
    </w:p>
    <w:p w:rsidR="007F283C" w:rsidRDefault="007F283C" w:rsidP="00C338CA">
      <w:pPr>
        <w:spacing w:after="0"/>
      </w:pPr>
      <w:r>
        <w:lastRenderedPageBreak/>
        <w:t>LESA gives less time for water to infiltrate into the soil.</w:t>
      </w:r>
    </w:p>
    <w:p w:rsidR="007F283C" w:rsidRDefault="001649D9" w:rsidP="00C338CA">
      <w:pPr>
        <w:spacing w:after="0"/>
      </w:pPr>
      <w:r>
        <w:t>Therefore i</w:t>
      </w:r>
      <w:r w:rsidR="007F283C">
        <w:t>t may not be suitable to tight soils or steep slopes where infiltration and runoff can be an issue.</w:t>
      </w:r>
    </w:p>
    <w:p w:rsidR="00D647F7" w:rsidRDefault="00D647F7" w:rsidP="00C338CA">
      <w:pPr>
        <w:spacing w:after="0"/>
      </w:pPr>
      <w:r w:rsidRPr="00D647F7">
        <w:rPr>
          <w:noProof/>
        </w:rPr>
        <w:drawing>
          <wp:inline distT="0" distB="0" distL="0" distR="0" wp14:anchorId="6D04BC48" wp14:editId="69B812E9">
            <wp:extent cx="3412902" cy="2356834"/>
            <wp:effectExtent l="0" t="0" r="0" b="5715"/>
            <wp:docPr id="2" name="Picture 2" descr="C:\Users\tpeters\Documents\Extension\LEPA Demonstration Project\LEPA Pictures\IMG_2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tpeters\Documents\Extension\LEPA Demonstration Project\LEPA Pictures\IMG_2651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049" cy="235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E06A4" w:rsidRDefault="00D647F7" w:rsidP="00C338CA">
      <w:pPr>
        <w:spacing w:after="0"/>
      </w:pPr>
      <w:r>
        <w:t xml:space="preserve">Double goosenecks and truss-rod hose slings </w:t>
      </w:r>
      <w:r w:rsidR="00D92F86">
        <w:t xml:space="preserve">can </w:t>
      </w:r>
      <w:r w:rsidR="001649D9">
        <w:t>also decrease drop spacing</w:t>
      </w:r>
      <w:r w:rsidR="00D92F86">
        <w:t xml:space="preserve"> &amp; increase the number of drops</w:t>
      </w:r>
      <w:r w:rsidR="00A62612">
        <w:t>.  It also spreads the water out to increase infiltration.</w:t>
      </w:r>
    </w:p>
    <w:p w:rsidR="001E06A4" w:rsidRDefault="00D647F7" w:rsidP="00C338CA">
      <w:pPr>
        <w:spacing w:after="0"/>
      </w:pPr>
      <w:r w:rsidRPr="00D647F7">
        <w:rPr>
          <w:noProof/>
        </w:rPr>
        <w:drawing>
          <wp:inline distT="0" distB="0" distL="0" distR="0" wp14:anchorId="0E5E2033" wp14:editId="4C05F827">
            <wp:extent cx="3409406" cy="2259874"/>
            <wp:effectExtent l="0" t="0" r="635" b="7620"/>
            <wp:docPr id="1026" name="Picture 2" descr="C:\Users\tpeters.PROSSER\Documents\Extension\LEPA Demonstration Project\LEPA Pictures\IMG_1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tpeters.PROSSER\Documents\Extension\LEPA Demonstration Project\LEPA Pictures\IMG_1277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048" cy="225764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343F1" w:rsidRDefault="003343F1" w:rsidP="003343F1">
      <w:pPr>
        <w:spacing w:after="0"/>
      </w:pPr>
      <w:r>
        <w:t xml:space="preserve">LESA worked well in corn.  The narrow spacing eliminates typical uniformity issues on wider </w:t>
      </w:r>
      <w:proofErr w:type="spellStart"/>
      <w:r>
        <w:t>spacings</w:t>
      </w:r>
      <w:proofErr w:type="spellEnd"/>
      <w:r>
        <w:t xml:space="preserve"> due to the canopy disrupting the application pattern.  It didn’t hang up too much in the canopy.  No need to plant in a circle.</w:t>
      </w:r>
      <w:r w:rsidRPr="003343F1">
        <w:rPr>
          <w:noProof/>
        </w:rPr>
        <w:t xml:space="preserve"> </w:t>
      </w:r>
      <w:r w:rsidRPr="001E06A4">
        <w:rPr>
          <w:noProof/>
        </w:rPr>
        <w:drawing>
          <wp:inline distT="0" distB="0" distL="0" distR="0" wp14:anchorId="227E57F8" wp14:editId="640179EB">
            <wp:extent cx="3200400" cy="2041525"/>
            <wp:effectExtent l="0" t="0" r="0" b="0"/>
            <wp:docPr id="9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343F1" w:rsidRDefault="003343F1" w:rsidP="003343F1">
      <w:pPr>
        <w:spacing w:after="0"/>
      </w:pPr>
    </w:p>
    <w:p w:rsidR="007F283C" w:rsidRDefault="001649D9" w:rsidP="00C338CA">
      <w:pPr>
        <w:spacing w:after="0"/>
      </w:pPr>
      <w:r>
        <w:rPr>
          <w:noProof/>
        </w:rPr>
        <w:lastRenderedPageBreak/>
        <w:t>The sprinkler head can irrigate below the top of the canopy without problems.</w:t>
      </w:r>
      <w:r w:rsidR="00713136">
        <w:rPr>
          <w:noProof/>
        </w:rPr>
        <w:t xml:space="preserve">  </w:t>
      </w:r>
      <w:r w:rsidR="003343F1" w:rsidRPr="001E06A4">
        <w:rPr>
          <w:noProof/>
        </w:rPr>
        <w:drawing>
          <wp:inline distT="0" distB="0" distL="0" distR="0" wp14:anchorId="200897E4" wp14:editId="04B7D1A9">
            <wp:extent cx="3415194" cy="2468880"/>
            <wp:effectExtent l="0" t="0" r="0" b="7620"/>
            <wp:docPr id="3074" name="Picture 2" descr="C:\Users\tpeters.PROSSER\Documents\Extension\LEPA Demonstration Project\LEPA Pictures\IMG_2682 (Medium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tpeters.PROSSER\Documents\Extension\LEPA Demonstration Project\LEPA Pictures\IMG_2682 (Medium)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651" cy="247499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343F1" w:rsidRDefault="003343F1" w:rsidP="00C338CA">
      <w:pPr>
        <w:spacing w:after="0"/>
      </w:pPr>
    </w:p>
    <w:p w:rsidR="001E06A4" w:rsidRDefault="003343F1" w:rsidP="00C338CA">
      <w:pPr>
        <w:spacing w:after="0"/>
      </w:pPr>
      <w:proofErr w:type="gramStart"/>
      <w:r>
        <w:t>Sprinklers operating within the canopy.</w:t>
      </w:r>
      <w:proofErr w:type="gramEnd"/>
      <w:r>
        <w:t xml:space="preserve">  </w:t>
      </w:r>
      <w:proofErr w:type="gramStart"/>
      <w:r>
        <w:t>The  heads</w:t>
      </w:r>
      <w:proofErr w:type="gramEnd"/>
      <w:r>
        <w:t xml:space="preserve"> stay dry.  May decrease lodging, and increase irrigation application efficiency due to less water lost to evaporation from wet canopy.</w:t>
      </w:r>
      <w:bookmarkStart w:id="0" w:name="_GoBack"/>
      <w:bookmarkEnd w:id="0"/>
    </w:p>
    <w:p w:rsidR="00A62612" w:rsidRDefault="00A62612" w:rsidP="00C338CA">
      <w:pPr>
        <w:spacing w:after="0"/>
      </w:pPr>
      <w:r w:rsidRPr="00A62612">
        <w:rPr>
          <w:noProof/>
        </w:rPr>
        <w:drawing>
          <wp:inline distT="0" distB="0" distL="0" distR="0" wp14:anchorId="5E4FDF41" wp14:editId="3934AC10">
            <wp:extent cx="3200400" cy="2400300"/>
            <wp:effectExtent l="0" t="0" r="0" b="0"/>
            <wp:docPr id="39938" name="Picture 2" descr="C:\Users\tpeters.PROSSER\Documents\Extension\LEPA Demonstration Project\LESA Photos\Idaho_Sites\Arco_ID\IMG_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8" name="Picture 2" descr="C:\Users\tpeters.PROSSER\Documents\Extension\LEPA Demonstration Project\LESA Photos\Idaho_Sites\Arco_ID\IMG_12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343F1" w:rsidRDefault="003343F1" w:rsidP="00C338CA">
      <w:pPr>
        <w:spacing w:after="0"/>
      </w:pPr>
    </w:p>
    <w:p w:rsidR="003343F1" w:rsidRDefault="003343F1" w:rsidP="00C338CA">
      <w:pPr>
        <w:spacing w:after="0"/>
      </w:pPr>
      <w:r>
        <w:t>Chemigation plates can be used to spray water upwards to improve canopy wetting for chemigation.</w:t>
      </w:r>
    </w:p>
    <w:p w:rsidR="003343F1" w:rsidRDefault="003343F1" w:rsidP="00C338CA">
      <w:pPr>
        <w:spacing w:after="0"/>
      </w:pPr>
      <w:r w:rsidRPr="003343F1">
        <w:rPr>
          <w:noProof/>
        </w:rPr>
        <w:drawing>
          <wp:inline distT="0" distB="0" distL="0" distR="0" wp14:anchorId="5D71F074" wp14:editId="77227CFC">
            <wp:extent cx="3200400" cy="1800225"/>
            <wp:effectExtent l="0" t="0" r="0" b="9525"/>
            <wp:docPr id="43010" name="Picture 2" descr="C:\Users\tpeters.PROSSER\Documents\Extension\LEPA Demonstration Project\LEPA Pictures\20150925_11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0" name="Picture 2" descr="C:\Users\tpeters.PROSSER\Documents\Extension\LEPA Demonstration Project\LEPA Pictures\20150925_1129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343F1" w:rsidRDefault="003343F1" w:rsidP="00C338CA">
      <w:pPr>
        <w:spacing w:after="0"/>
      </w:pPr>
    </w:p>
    <w:p w:rsidR="001E06A4" w:rsidRDefault="001E06A4" w:rsidP="00C338CA">
      <w:pPr>
        <w:spacing w:after="0"/>
      </w:pPr>
    </w:p>
    <w:p w:rsidR="003343F1" w:rsidRDefault="003343F1" w:rsidP="003343F1">
      <w:pPr>
        <w:spacing w:after="0"/>
      </w:pPr>
      <w:r>
        <w:lastRenderedPageBreak/>
        <w:t>Catch can efficiency comparisons (10 replications) measured an average of 14.7% more water to the ground with LESA compared to MESA.  Differences were statistically significant at the 0.05 level.</w:t>
      </w:r>
    </w:p>
    <w:p w:rsidR="00A62612" w:rsidRDefault="00A62612" w:rsidP="00C338CA">
      <w:pPr>
        <w:spacing w:after="0"/>
      </w:pPr>
      <w:r>
        <w:rPr>
          <w:noProof/>
        </w:rPr>
        <w:drawing>
          <wp:inline distT="0" distB="0" distL="0" distR="0" wp14:anchorId="3565E57E" wp14:editId="2121D96F">
            <wp:extent cx="3380778" cy="2286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365" cy="2295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2612" w:rsidRDefault="00A62612" w:rsidP="00C338CA">
      <w:pPr>
        <w:spacing w:after="0"/>
      </w:pPr>
    </w:p>
    <w:p w:rsidR="00D647F7" w:rsidRDefault="00D647F7" w:rsidP="00C338CA">
      <w:pPr>
        <w:spacing w:after="0"/>
      </w:pPr>
      <w:r>
        <w:t>We can test your field to determine if LEPA/LESA will work for you.</w:t>
      </w:r>
      <w:r w:rsidR="004420C1">
        <w:t xml:space="preserve">  Please contact us (see below) if you are interested in having us come test your infiltration rates.</w:t>
      </w:r>
    </w:p>
    <w:p w:rsidR="00D647F7" w:rsidRDefault="00D647F7" w:rsidP="00C338CA">
      <w:pPr>
        <w:spacing w:after="0"/>
      </w:pPr>
      <w:r w:rsidRPr="00D647F7">
        <w:rPr>
          <w:noProof/>
        </w:rPr>
        <w:drawing>
          <wp:inline distT="0" distB="0" distL="0" distR="0" wp14:anchorId="7B3D144B" wp14:editId="71407502">
            <wp:extent cx="3200400" cy="2142308"/>
            <wp:effectExtent l="0" t="0" r="0" b="0"/>
            <wp:docPr id="17" name="Picture 2" descr="C:\Users\tpeters\Documents\Extension\LEPA Demonstration Project\LEPA Pictures\new camera 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Users\tpeters\Documents\Extension\LEPA Demonstration Project\LEPA Pictures\new camera 125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4230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36E32" w:rsidRDefault="00136E32" w:rsidP="00C338CA">
      <w:pPr>
        <w:spacing w:after="0"/>
      </w:pPr>
    </w:p>
    <w:p w:rsidR="00B86A0B" w:rsidRDefault="00B86A0B" w:rsidP="00C338CA">
      <w:pPr>
        <w:spacing w:after="0"/>
      </w:pPr>
      <w:r>
        <w:t xml:space="preserve">It works!  So far, </w:t>
      </w:r>
      <w:r w:rsidRPr="00B86A0B">
        <w:rPr>
          <w:i/>
        </w:rPr>
        <w:t>all</w:t>
      </w:r>
      <w:r>
        <w:t xml:space="preserve"> demonstration field owners are expanding its use on their farms.</w:t>
      </w:r>
    </w:p>
    <w:p w:rsidR="00D647F7" w:rsidRDefault="00D647F7" w:rsidP="00C338CA">
      <w:pPr>
        <w:spacing w:after="0"/>
      </w:pPr>
      <w:r w:rsidRPr="001E06A4">
        <w:rPr>
          <w:noProof/>
        </w:rPr>
        <w:drawing>
          <wp:inline distT="0" distB="0" distL="0" distR="0" wp14:anchorId="62820F8D" wp14:editId="329B8CEF">
            <wp:extent cx="3193763" cy="2266682"/>
            <wp:effectExtent l="0" t="0" r="6985" b="635"/>
            <wp:docPr id="5122" name="Picture 2" descr="C:\Users\tpeters\Documents\Extension\LEPA Demonstration Project\LEPA Pictures\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tpeters\Documents\Extension\LEPA Demonstration Project\LEPA Pictures\192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7139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81B9D" w:rsidRDefault="00D81B9D" w:rsidP="00C338CA">
      <w:pPr>
        <w:spacing w:after="0"/>
        <w:rPr>
          <w:b/>
          <w:color w:val="C00000"/>
        </w:rPr>
      </w:pPr>
    </w:p>
    <w:p w:rsidR="00C338CA" w:rsidRPr="00136E32" w:rsidRDefault="00136E32" w:rsidP="00C338CA">
      <w:pPr>
        <w:spacing w:after="0"/>
        <w:rPr>
          <w:b/>
          <w:color w:val="C00000"/>
        </w:rPr>
      </w:pPr>
      <w:r w:rsidRPr="00136E32">
        <w:rPr>
          <w:b/>
          <w:color w:val="C00000"/>
        </w:rPr>
        <w:lastRenderedPageBreak/>
        <w:t xml:space="preserve">Overview of </w:t>
      </w:r>
      <w:r w:rsidR="00C338CA" w:rsidRPr="00136E32">
        <w:rPr>
          <w:b/>
          <w:color w:val="C00000"/>
        </w:rPr>
        <w:t>LEPA/LESA Challenges</w:t>
      </w:r>
    </w:p>
    <w:p w:rsidR="004420C1" w:rsidRDefault="00C338CA" w:rsidP="004420C1">
      <w:pPr>
        <w:pStyle w:val="ListParagraph"/>
        <w:numPr>
          <w:ilvl w:val="0"/>
          <w:numId w:val="1"/>
        </w:numPr>
        <w:spacing w:after="0"/>
      </w:pPr>
      <w:r w:rsidRPr="004420C1">
        <w:rPr>
          <w:b/>
        </w:rPr>
        <w:t>High application rates.</w:t>
      </w:r>
      <w:r w:rsidR="004420C1">
        <w:t xml:space="preserve">  If you have no trouble getting water into the soil, then you might benefit!  </w:t>
      </w:r>
    </w:p>
    <w:p w:rsidR="00C338CA" w:rsidRDefault="00136E32" w:rsidP="00136E32">
      <w:pPr>
        <w:pStyle w:val="ListParagraph"/>
        <w:numPr>
          <w:ilvl w:val="1"/>
          <w:numId w:val="1"/>
        </w:numPr>
        <w:spacing w:after="0"/>
      </w:pPr>
      <w:r>
        <w:t xml:space="preserve">If </w:t>
      </w:r>
      <w:r w:rsidR="004420C1">
        <w:t>you have t</w:t>
      </w:r>
      <w:r w:rsidR="00C338CA">
        <w:t>ight soils</w:t>
      </w:r>
      <w:r w:rsidR="004420C1">
        <w:t xml:space="preserve"> and/or s</w:t>
      </w:r>
      <w:r w:rsidR="00C338CA">
        <w:t>teeps slopes</w:t>
      </w:r>
      <w:r w:rsidR="004420C1">
        <w:t>, the</w:t>
      </w:r>
      <w:r w:rsidR="00A00CBC">
        <w:t>n</w:t>
      </w:r>
      <w:r w:rsidR="00713136">
        <w:t xml:space="preserve"> LEPA/LESA may </w:t>
      </w:r>
      <w:r w:rsidR="00C338CA">
        <w:t xml:space="preserve">not </w:t>
      </w:r>
      <w:r w:rsidR="00713136">
        <w:t xml:space="preserve">be </w:t>
      </w:r>
      <w:r w:rsidR="00C338CA">
        <w:t>for you.</w:t>
      </w:r>
    </w:p>
    <w:p w:rsidR="00C338CA" w:rsidRDefault="00C338CA" w:rsidP="004420C1">
      <w:pPr>
        <w:pStyle w:val="ListParagraph"/>
        <w:numPr>
          <w:ilvl w:val="0"/>
          <w:numId w:val="1"/>
        </w:numPr>
        <w:spacing w:after="0"/>
      </w:pPr>
      <w:r w:rsidRPr="00136E32">
        <w:rPr>
          <w:b/>
        </w:rPr>
        <w:t>Chemigation</w:t>
      </w:r>
      <w:r>
        <w:t>.</w:t>
      </w:r>
      <w:r w:rsidR="004420C1">
        <w:t xml:space="preserve">  The sprinklers can go into the canopy.  The canopy won’t get wet when this happens.</w:t>
      </w:r>
    </w:p>
    <w:p w:rsidR="00C338CA" w:rsidRDefault="00136E32" w:rsidP="00136E32">
      <w:pPr>
        <w:pStyle w:val="ListParagraph"/>
        <w:numPr>
          <w:ilvl w:val="1"/>
          <w:numId w:val="1"/>
        </w:numPr>
        <w:spacing w:after="0"/>
      </w:pPr>
      <w:r>
        <w:t>Can r</w:t>
      </w:r>
      <w:r w:rsidR="00C338CA">
        <w:t>aise</w:t>
      </w:r>
      <w:r>
        <w:t xml:space="preserve"> the</w:t>
      </w:r>
      <w:r w:rsidR="00C338CA">
        <w:t xml:space="preserve"> drops slightly.</w:t>
      </w:r>
    </w:p>
    <w:p w:rsidR="00C338CA" w:rsidRDefault="00136E32" w:rsidP="00136E32">
      <w:pPr>
        <w:pStyle w:val="ListParagraph"/>
        <w:numPr>
          <w:ilvl w:val="1"/>
          <w:numId w:val="1"/>
        </w:numPr>
        <w:spacing w:after="0"/>
      </w:pPr>
      <w:r>
        <w:t>Can s</w:t>
      </w:r>
      <w:r w:rsidR="00C338CA">
        <w:t xml:space="preserve">witch to chemigation </w:t>
      </w:r>
      <w:r>
        <w:t>spray plate that sprays upwards.  This</w:t>
      </w:r>
      <w:r w:rsidR="00A00CBC">
        <w:t xml:space="preserve"> is inexpensive and easy to do.</w:t>
      </w:r>
    </w:p>
    <w:p w:rsidR="00C338CA" w:rsidRDefault="00C338CA" w:rsidP="004420C1">
      <w:pPr>
        <w:pStyle w:val="ListParagraph"/>
        <w:numPr>
          <w:ilvl w:val="0"/>
          <w:numId w:val="1"/>
        </w:numPr>
        <w:spacing w:after="0"/>
      </w:pPr>
      <w:r w:rsidRPr="00136E32">
        <w:rPr>
          <w:b/>
        </w:rPr>
        <w:t>Small</w:t>
      </w:r>
      <w:r w:rsidR="00136E32">
        <w:rPr>
          <w:b/>
        </w:rPr>
        <w:t>er nozzle sizes</w:t>
      </w:r>
      <w:r>
        <w:t xml:space="preserve">.  </w:t>
      </w:r>
      <w:r w:rsidR="00136E32">
        <w:t>This may lead to additional plugging if you have dirty water.</w:t>
      </w:r>
    </w:p>
    <w:p w:rsidR="00136E32" w:rsidRDefault="00136E32" w:rsidP="00136E32">
      <w:pPr>
        <w:pStyle w:val="ListParagraph"/>
        <w:numPr>
          <w:ilvl w:val="1"/>
          <w:numId w:val="1"/>
        </w:numPr>
        <w:spacing w:after="0"/>
      </w:pPr>
      <w:r>
        <w:t>Finer filter screens may be required.</w:t>
      </w:r>
    </w:p>
    <w:p w:rsidR="00C338CA" w:rsidRDefault="00C338CA" w:rsidP="00136E32">
      <w:pPr>
        <w:pStyle w:val="ListParagraph"/>
        <w:spacing w:after="0"/>
        <w:ind w:left="1080"/>
      </w:pPr>
    </w:p>
    <w:p w:rsidR="00C338CA" w:rsidRPr="00136E32" w:rsidRDefault="00136E32" w:rsidP="00C338CA">
      <w:pPr>
        <w:spacing w:after="0"/>
        <w:rPr>
          <w:b/>
          <w:color w:val="C00000"/>
        </w:rPr>
      </w:pPr>
      <w:r w:rsidRPr="00136E32">
        <w:rPr>
          <w:b/>
          <w:color w:val="C00000"/>
        </w:rPr>
        <w:t xml:space="preserve">Overview of </w:t>
      </w:r>
      <w:r w:rsidR="00C338CA" w:rsidRPr="00136E32">
        <w:rPr>
          <w:b/>
          <w:color w:val="C00000"/>
        </w:rPr>
        <w:t>LEPA/LESA Advantages</w:t>
      </w:r>
    </w:p>
    <w:p w:rsidR="00136E32" w:rsidRDefault="00136E32" w:rsidP="00136E32">
      <w:pPr>
        <w:pStyle w:val="ListParagraph"/>
        <w:numPr>
          <w:ilvl w:val="0"/>
          <w:numId w:val="2"/>
        </w:numPr>
        <w:spacing w:after="0"/>
      </w:pPr>
      <w:r w:rsidRPr="00136E32">
        <w:rPr>
          <w:b/>
        </w:rPr>
        <w:t>Irrigation Efficiency</w:t>
      </w:r>
      <w:r>
        <w:t xml:space="preserve"> is much higher.  You will </w:t>
      </w:r>
      <w:r w:rsidR="00B15B49">
        <w:t>need</w:t>
      </w:r>
      <w:r>
        <w:t xml:space="preserve"> less water.  </w:t>
      </w:r>
    </w:p>
    <w:p w:rsidR="00C338CA" w:rsidRDefault="00C338CA" w:rsidP="00136E32">
      <w:pPr>
        <w:pStyle w:val="ListParagraph"/>
        <w:numPr>
          <w:ilvl w:val="0"/>
          <w:numId w:val="2"/>
        </w:numPr>
        <w:spacing w:after="0"/>
      </w:pPr>
      <w:r w:rsidRPr="00136E32">
        <w:rPr>
          <w:b/>
        </w:rPr>
        <w:t>Low pressure</w:t>
      </w:r>
      <w:r>
        <w:t xml:space="preserve">! Save pumping </w:t>
      </w:r>
      <w:r w:rsidR="00136E32">
        <w:t>energy</w:t>
      </w:r>
      <w:r>
        <w:t>.</w:t>
      </w:r>
    </w:p>
    <w:p w:rsidR="00C338CA" w:rsidRDefault="00C338CA" w:rsidP="00136E32">
      <w:pPr>
        <w:pStyle w:val="ListParagraph"/>
        <w:numPr>
          <w:ilvl w:val="0"/>
          <w:numId w:val="2"/>
        </w:numPr>
        <w:spacing w:after="0"/>
      </w:pPr>
      <w:r w:rsidRPr="00136E32">
        <w:rPr>
          <w:b/>
        </w:rPr>
        <w:t>Less variation in application efficiency</w:t>
      </w:r>
      <w:r>
        <w:t xml:space="preserve"> (less day-night</w:t>
      </w:r>
      <w:r w:rsidR="00136E32">
        <w:t xml:space="preserve"> differences in applied depths, less difference between windy vs. calm days.</w:t>
      </w:r>
    </w:p>
    <w:p w:rsidR="00C338CA" w:rsidRDefault="00C338CA" w:rsidP="00136E32">
      <w:pPr>
        <w:pStyle w:val="ListParagraph"/>
        <w:numPr>
          <w:ilvl w:val="0"/>
          <w:numId w:val="2"/>
        </w:numPr>
        <w:spacing w:after="0"/>
      </w:pPr>
      <w:r w:rsidRPr="00136E32">
        <w:rPr>
          <w:b/>
        </w:rPr>
        <w:t>Less lodging.</w:t>
      </w:r>
      <w:r w:rsidR="00136E32">
        <w:t xml:space="preserve">  </w:t>
      </w:r>
      <w:r w:rsidR="00D92F86">
        <w:t xml:space="preserve">Drier </w:t>
      </w:r>
      <w:r w:rsidR="00136E32">
        <w:t xml:space="preserve">crops </w:t>
      </w:r>
      <w:r w:rsidR="00D92F86">
        <w:t>stay more upright</w:t>
      </w:r>
      <w:r w:rsidR="00136E32">
        <w:t>.</w:t>
      </w:r>
    </w:p>
    <w:p w:rsidR="00C338CA" w:rsidRDefault="00136E32" w:rsidP="00136E32">
      <w:pPr>
        <w:pStyle w:val="ListParagraph"/>
        <w:numPr>
          <w:ilvl w:val="0"/>
          <w:numId w:val="2"/>
        </w:numPr>
        <w:spacing w:after="0"/>
      </w:pPr>
      <w:r w:rsidRPr="00136E32">
        <w:rPr>
          <w:b/>
        </w:rPr>
        <w:t>W</w:t>
      </w:r>
      <w:r w:rsidR="00C338CA" w:rsidRPr="00136E32">
        <w:rPr>
          <w:b/>
        </w:rPr>
        <w:t>heel tracks</w:t>
      </w:r>
      <w:r w:rsidRPr="00136E32">
        <w:rPr>
          <w:b/>
        </w:rPr>
        <w:t>.</w:t>
      </w:r>
      <w:r>
        <w:t xml:space="preserve">  It’s easier to keep them</w:t>
      </w:r>
      <w:r w:rsidR="00C338CA">
        <w:t xml:space="preserve"> dry.</w:t>
      </w:r>
    </w:p>
    <w:p w:rsidR="00C338CA" w:rsidRDefault="00C338CA" w:rsidP="00136E32">
      <w:pPr>
        <w:pStyle w:val="ListParagraph"/>
        <w:numPr>
          <w:ilvl w:val="0"/>
          <w:numId w:val="2"/>
        </w:numPr>
        <w:spacing w:after="0"/>
      </w:pPr>
      <w:r w:rsidRPr="00136E32">
        <w:rPr>
          <w:b/>
        </w:rPr>
        <w:t>D</w:t>
      </w:r>
      <w:r w:rsidR="00713136">
        <w:rPr>
          <w:b/>
        </w:rPr>
        <w:t>rier</w:t>
      </w:r>
      <w:r w:rsidRPr="00136E32">
        <w:rPr>
          <w:b/>
        </w:rPr>
        <w:t xml:space="preserve"> canopy.</w:t>
      </w:r>
      <w:r>
        <w:t xml:space="preserve">  Possibly less crop diseases.</w:t>
      </w:r>
    </w:p>
    <w:p w:rsidR="00C338CA" w:rsidRDefault="00136E32" w:rsidP="00136E32">
      <w:pPr>
        <w:pStyle w:val="ListParagraph"/>
        <w:numPr>
          <w:ilvl w:val="0"/>
          <w:numId w:val="2"/>
        </w:numPr>
        <w:spacing w:after="0"/>
      </w:pPr>
      <w:r w:rsidRPr="00D774A9">
        <w:rPr>
          <w:b/>
        </w:rPr>
        <w:t>Maintenance is easier</w:t>
      </w:r>
      <w:r>
        <w:t xml:space="preserve">.  No ladders.  </w:t>
      </w:r>
      <w:r w:rsidR="00C338CA">
        <w:t>Stay drier.</w:t>
      </w:r>
    </w:p>
    <w:p w:rsidR="00C338CA" w:rsidRPr="00136E32" w:rsidRDefault="00C338CA" w:rsidP="00136E32">
      <w:pPr>
        <w:pStyle w:val="ListParagraph"/>
        <w:numPr>
          <w:ilvl w:val="0"/>
          <w:numId w:val="2"/>
        </w:numPr>
        <w:spacing w:after="0"/>
        <w:rPr>
          <w:b/>
        </w:rPr>
      </w:pPr>
      <w:r w:rsidRPr="00136E32">
        <w:rPr>
          <w:b/>
        </w:rPr>
        <w:t>Better uniformity in corn.</w:t>
      </w:r>
    </w:p>
    <w:p w:rsidR="00C338CA" w:rsidRDefault="00C338CA" w:rsidP="00136E32">
      <w:pPr>
        <w:pStyle w:val="ListParagraph"/>
        <w:numPr>
          <w:ilvl w:val="0"/>
          <w:numId w:val="2"/>
        </w:numPr>
        <w:spacing w:after="0"/>
      </w:pPr>
      <w:r w:rsidRPr="00136E32">
        <w:rPr>
          <w:b/>
        </w:rPr>
        <w:t>Inexpensive sprinklers (</w:t>
      </w:r>
      <w:r w:rsidR="00136E32">
        <w:t xml:space="preserve">about </w:t>
      </w:r>
      <w:r>
        <w:t>$1.82/head vs. $17.06)</w:t>
      </w:r>
    </w:p>
    <w:p w:rsidR="00136E32" w:rsidRDefault="00136E32" w:rsidP="00136E32">
      <w:pPr>
        <w:spacing w:after="0"/>
      </w:pPr>
    </w:p>
    <w:p w:rsidR="00136E32" w:rsidRPr="00B86A0B" w:rsidRDefault="00136E32" w:rsidP="00136E32">
      <w:pPr>
        <w:spacing w:after="0"/>
        <w:rPr>
          <w:b/>
          <w:color w:val="C00000"/>
        </w:rPr>
      </w:pPr>
      <w:r w:rsidRPr="00B86A0B">
        <w:rPr>
          <w:b/>
          <w:color w:val="C00000"/>
        </w:rPr>
        <w:t>Contact Us for More Information!</w:t>
      </w:r>
    </w:p>
    <w:p w:rsidR="00136E32" w:rsidRPr="00B86A0B" w:rsidRDefault="00136E32" w:rsidP="00136E32">
      <w:pPr>
        <w:spacing w:after="0"/>
        <w:rPr>
          <w:b/>
        </w:rPr>
      </w:pPr>
      <w:r w:rsidRPr="00B86A0B">
        <w:rPr>
          <w:b/>
        </w:rPr>
        <w:t>R. Troy Peters, P.E., Ph.D.</w:t>
      </w:r>
    </w:p>
    <w:p w:rsidR="00136E32" w:rsidRDefault="00136E32" w:rsidP="00136E32">
      <w:pPr>
        <w:spacing w:after="0"/>
      </w:pPr>
      <w:r>
        <w:t>Extension Irrigation Specialist/Associate Professor</w:t>
      </w:r>
    </w:p>
    <w:p w:rsidR="00136E32" w:rsidRDefault="00136E32" w:rsidP="00136E32">
      <w:pPr>
        <w:spacing w:after="0"/>
      </w:pPr>
      <w:r>
        <w:t>Washington State University, Prosser, WA</w:t>
      </w:r>
    </w:p>
    <w:p w:rsidR="00136E32" w:rsidRDefault="00136E32" w:rsidP="00B86A0B">
      <w:pPr>
        <w:spacing w:after="120"/>
      </w:pPr>
      <w:r>
        <w:t>509-786-9247</w:t>
      </w:r>
      <w:r w:rsidR="00B86A0B">
        <w:t xml:space="preserve">. </w:t>
      </w:r>
      <w:r>
        <w:t>troy_peters@wsu.edu</w:t>
      </w:r>
    </w:p>
    <w:p w:rsidR="00136E32" w:rsidRPr="00B86A0B" w:rsidRDefault="00136E32" w:rsidP="00136E32">
      <w:pPr>
        <w:spacing w:after="0"/>
        <w:rPr>
          <w:b/>
        </w:rPr>
      </w:pPr>
      <w:r w:rsidRPr="00B86A0B">
        <w:rPr>
          <w:b/>
        </w:rPr>
        <w:t xml:space="preserve">Howard </w:t>
      </w:r>
      <w:proofErr w:type="spellStart"/>
      <w:r w:rsidRPr="00B86A0B">
        <w:rPr>
          <w:b/>
        </w:rPr>
        <w:t>Neibling</w:t>
      </w:r>
      <w:proofErr w:type="spellEnd"/>
      <w:r w:rsidRPr="00B86A0B">
        <w:rPr>
          <w:b/>
        </w:rPr>
        <w:t>, P.E., Ph.D.</w:t>
      </w:r>
    </w:p>
    <w:p w:rsidR="00136E32" w:rsidRDefault="00136E32" w:rsidP="00136E32">
      <w:pPr>
        <w:spacing w:after="0"/>
      </w:pPr>
      <w:r>
        <w:t>Extension Water M</w:t>
      </w:r>
      <w:r w:rsidR="001649D9">
        <w:t>ana</w:t>
      </w:r>
      <w:r>
        <w:t>g</w:t>
      </w:r>
      <w:r w:rsidR="001649D9">
        <w:t>e</w:t>
      </w:r>
      <w:r>
        <w:t>m</w:t>
      </w:r>
      <w:r w:rsidR="001649D9">
        <w:t>e</w:t>
      </w:r>
      <w:r>
        <w:t>nt Eng</w:t>
      </w:r>
      <w:proofErr w:type="gramStart"/>
      <w:r w:rsidR="001649D9">
        <w:t>.</w:t>
      </w:r>
      <w:r>
        <w:t>/</w:t>
      </w:r>
      <w:proofErr w:type="gramEnd"/>
      <w:r>
        <w:t>Associate Professor</w:t>
      </w:r>
    </w:p>
    <w:p w:rsidR="00136E32" w:rsidRDefault="00136E32" w:rsidP="00136E32">
      <w:pPr>
        <w:spacing w:after="0"/>
      </w:pPr>
      <w:r>
        <w:t>University of Idaho, Twin Falls, ID</w:t>
      </w:r>
    </w:p>
    <w:p w:rsidR="00136E32" w:rsidRDefault="00B86A0B" w:rsidP="00B86A0B">
      <w:pPr>
        <w:spacing w:after="120"/>
      </w:pPr>
      <w:r w:rsidRPr="00B86A0B">
        <w:t>(208) 423-6679</w:t>
      </w:r>
      <w:r>
        <w:t>. hneiblin@uidaho.edu</w:t>
      </w:r>
    </w:p>
    <w:p w:rsidR="00B86A0B" w:rsidRPr="00B86A0B" w:rsidRDefault="00B86A0B" w:rsidP="00136E32">
      <w:pPr>
        <w:spacing w:after="0"/>
        <w:rPr>
          <w:b/>
        </w:rPr>
      </w:pPr>
      <w:r w:rsidRPr="00B86A0B">
        <w:rPr>
          <w:b/>
        </w:rPr>
        <w:t>Richard Stroh, P.E.</w:t>
      </w:r>
    </w:p>
    <w:p w:rsidR="00B86A0B" w:rsidRDefault="00B86A0B" w:rsidP="00B86A0B">
      <w:pPr>
        <w:spacing w:after="0"/>
      </w:pPr>
      <w:r>
        <w:t>Agricultural Energy Specialist</w:t>
      </w:r>
    </w:p>
    <w:p w:rsidR="00B86A0B" w:rsidRDefault="00B86A0B" w:rsidP="00B86A0B">
      <w:pPr>
        <w:spacing w:after="0"/>
      </w:pPr>
      <w:r>
        <w:t>Bonneville Power Administration, Idaho Falls, ID</w:t>
      </w:r>
    </w:p>
    <w:p w:rsidR="003343F1" w:rsidRDefault="006B1185" w:rsidP="00136E32">
      <w:pPr>
        <w:spacing w:after="0"/>
        <w:sectPr w:rsidR="003343F1" w:rsidSect="00C338CA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w:r>
        <w:t xml:space="preserve">208-612-3154. </w:t>
      </w:r>
      <w:proofErr w:type="spellStart"/>
      <w:r>
        <w:t>rcstroh@bpa</w:t>
      </w:r>
      <w:proofErr w:type="spellEnd"/>
    </w:p>
    <w:p w:rsidR="00B86A0B" w:rsidRDefault="00B86A0B" w:rsidP="00C338CA">
      <w:pPr>
        <w:spacing w:after="0"/>
      </w:pPr>
    </w:p>
    <w:sectPr w:rsidR="00B86A0B" w:rsidSect="00C338CA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4C3AB8"/>
    <w:multiLevelType w:val="hybridMultilevel"/>
    <w:tmpl w:val="DB9EBE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15A585D"/>
    <w:multiLevelType w:val="hybridMultilevel"/>
    <w:tmpl w:val="5F2C92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06A4"/>
    <w:rsid w:val="00136E32"/>
    <w:rsid w:val="001649D9"/>
    <w:rsid w:val="001E06A4"/>
    <w:rsid w:val="002D0A23"/>
    <w:rsid w:val="003343F1"/>
    <w:rsid w:val="004420C1"/>
    <w:rsid w:val="006B1185"/>
    <w:rsid w:val="00713136"/>
    <w:rsid w:val="007F283C"/>
    <w:rsid w:val="009F115F"/>
    <w:rsid w:val="00A00CBC"/>
    <w:rsid w:val="00A62612"/>
    <w:rsid w:val="00B000D1"/>
    <w:rsid w:val="00B15B49"/>
    <w:rsid w:val="00B86A0B"/>
    <w:rsid w:val="00C338CA"/>
    <w:rsid w:val="00C5040E"/>
    <w:rsid w:val="00D647F7"/>
    <w:rsid w:val="00D774A9"/>
    <w:rsid w:val="00D81B9D"/>
    <w:rsid w:val="00D92F86"/>
    <w:rsid w:val="00E67BC0"/>
    <w:rsid w:val="00E95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0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06A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420C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0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06A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420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050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97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63727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3107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53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6626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019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4</Pages>
  <Words>511</Words>
  <Characters>2916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Troy Peters</dc:creator>
  <cp:lastModifiedBy>Troy Peters</cp:lastModifiedBy>
  <cp:revision>13</cp:revision>
  <cp:lastPrinted>2016-02-05T22:48:00Z</cp:lastPrinted>
  <dcterms:created xsi:type="dcterms:W3CDTF">2014-12-10T17:38:00Z</dcterms:created>
  <dcterms:modified xsi:type="dcterms:W3CDTF">2016-02-05T22:49:00Z</dcterms:modified>
</cp:coreProperties>
</file>